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vedskivlav (NT), vedtrappmossa (NT), violettgrå tagellav (NT), vitgrynig nållav (NT), äggvaxskivling (NT), bårdlav (S), gulnål (S), luddlav (S), mörk husmossa (S), norrlandslav (S), nästlav (S), skinnlav (S), stor aspticka (S), stuplav (S), trådticka (S), vedticka (S), kungsfågel (§4), lavskrika (§4), orre (§4), tjäder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