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dokument behandlar höga naturvärden i avverkningsanmälan A 5700-2023 i Åsele kommun. Denna avverkningsanmälan inkom 2023-02-03 00:00:00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79"/>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2732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7117334, E 633924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