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21 meter från avverkningsanmälan A 7029-2026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