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6 meter från avverkningsanmälan A 38201-2026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