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goliatmusseron (VU), lakritsmusseron (VU), laxgröppa (VU), smalfotad taggsvamp (VU), torrmusseron (VU), blå taggsvamp (NT), Leptoporus erubescens (NT), mjölsvärting (NT), motaggsvamp (NT), orange taggsvamp (NT), skrovlig taggsvamp (NT), spillkråka (NT, §4), svart taggsvamp (NT), svartvit taggsvamp (NT), tallriska (NT), talltaggsvamp (NT), tallticka (NT), talltita (NT, §4), vaddporing (NT), dropptaggsvamp (S), gullgröppa (S), skarp dropptaggsvamp (S) och smal svampklubba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