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10 meter från avverkningsanmälan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