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kricka (VU, §4), fiskmås (NT, §4), havsörn (NT, §4), kråka (NT, §4), skrattmås (NT, §4), smålom (NT, §4) och videsparv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