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207-2026 i Um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