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dokument behandlar höga naturvärden i avverkningsanmälan A 23008-2022 i Umeå kommun. Denna avverkningsanmälan inkom 2022-06-03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