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fiskmås (NT, §4), garnlav (NT), granticka (NT), harticka (NT), havsörn (NT, §4), järpe (NT, §4), Leptoporus mollis (NT), talltita (NT, §4),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