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spadskinn (VU), torrmusseron (VU), blå taggsvamp (NT), mjölsvärting (NT), motaggsvamp (NT), orange taggsvamp (NT), svart taggsvamp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