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dokument behandlar höga naturvärden i avverkningsanmälan A 14954-2026 i Umeå kommun som inkom 2026-03-23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7057051, E 736820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