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dokument behandlar höga naturvärden i avverkningsanmälan A 16737-2026 i Umeå kommun som inkom 2026-04-01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7077803, E 749840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