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dokument behandlar höga naturvärden i avverkningsanmälan A 26317-2026 i Umeå kommun som inkom 2026-06-09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7081981, E 751489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