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dokument behandlar höga naturvärden i avverkningsanmälan A 26933-2024 i Umeå kommun som inkom 2024-06-27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ullticka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7090109, E 765031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