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dokument behandlar höga naturvärden i avverkningsanmälan A 2737-2023 i Umeå kommun som inkom 2023-01-18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7054957, E 737093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