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dokument behandlar höga naturvärden i avverkningsanmälan A 43708-2025 i Umeå kommun som inkom 2025-09-12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garnlav (VU, T) och violettgrå tagellav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7505" cy="5688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47505"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7084570, E 768342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