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dokument behandlar höga naturvärden i avverkningsanmälan A 49264-2025 i Umeå kommun som inkom 2025-10-08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3 naturvårdsarter hittats: kolflarnlav (NT, T), mörk kolflarnlav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7122554, E 764226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