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som inkom 2025-11-04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7088884, E 745554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