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dokument behandlar höga naturvärden i avverkningsanmälan A 759-2023 i Umeå kommun som inkom 2023-01-05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4936" cy="5688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354936"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7092334, E 767961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