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Detta dokument behandlar höga naturvärden i avverkningsanmälan A 16206-2022 i Umeå kommun som inkom 2022-04-19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7091113, E 759362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