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Detta dokument behandlar höga naturvärden i avverkningsanmälan A 16737-2026 i Umeå kommun som inkom 2026-04-01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7077803, E 749840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