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Detta dokument behandlar höga naturvärden i avverkningsanmälan A 26933-2024 i Umeå kommun som inkom 2024-06-27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7090109, E 765031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ullticka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