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Detta dokument behandlar höga naturvärden i avverkningsanmälan A 32464-2023 i Umeå kommun som inkom 2023-07-13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7119981, E 748202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