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Detta dokument behandlar höga naturvärden i avverkningsanmälan A 38400-2021 i Umeå kommun som inkom 2021-07-29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7090464, E 750159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gulbandad brunbagge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