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Detta dokument behandlar höga naturvärden i avverkningsanmälan A 3933-2025 i Umeå kommun som inkom 2025-01-27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7141695, E 755132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2 naturvårdsarter hittats: garnlav (VU,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