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Detta dokument behandlar höga naturvärden i avverkningsanmälan A 41407-2022 i Umeå kommun som inkom 2022-09-22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7076723, E 761602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11 naturvårdsarter hittats: garnlav (VU, T), kötticka (NT), rosenticka (NT, T), stjärntagging (NT, T), tretåig hackspett (NT, T, §4), ullticka (NT, T), älg (NT), vedticka (S, T), järpe (T, §4), spillkråka (T, §4) och grönsiska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