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Detta dokument behandlar höga naturvärden i avverkningsanmälan A 42193-2024 i Umeå kommun som inkom 2024-09-27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7092705, E 753874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skrovlig taggsvamp (VU), smalfotad taggsvamp (VU), dropptaggsvamp (NT, T), mjölsvärting (NT)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