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Detta dokument behandlar höga naturvärden i avverkningsanmälan A 42195-2024 i Umeå kommun som inkom 2024-09-27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7093227, E 753557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