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Detta dokument behandlar höga naturvärden i avverkningsanmälan A 42391-2021 i Umeå kommun som inkom 2021-08-19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7089543, E 763535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ulltickeporing (VU), dropptaggsvamp (NT, T), motaggsvamp (NT, T), svartvit taggsvamp (NT), talltita (NT, §4), tretåig hackspett (NT, T, §4), ullticka (NT, T), violettgrå tagellav (NT, T), mörk husmossa (S, T), järpe (T, §4), tallbit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