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Detta dokument behandlar höga naturvärden i avverkningsanmälan A 46143-2024 i Umeå kommun som inkom 2024-10-16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7084493, E 768453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