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Detta dokument behandlar höga naturvärden i avverkningsanmälan A 47252-2024 i Umeå kommun som inkom 2024-10-21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7122234, E 760532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7 naturvårdsarter hittats: garnlav (VU, T), mörk kolflarnlav (NT), vedskivlav (NT, T), spillkråka (T, §4), kungsfågel (§4), orre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