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Detta dokument behandlar höga naturvärden i avverkningsanmälan A 49264-2025 i Umeå kommun som inkom 2025-10-08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7122554, E 764226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3 naturvårdsarter hittats: kolflarnlav (NT, T), mörk kolflarnlav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