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53969-2024 i Umeå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