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dokument behandlar höga naturvärden i avverkningsanmälan A 32316-2022 i Umeå kommun. Denna avverkningsanmälan inkom 2022-08-08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