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klagomål behandlar höga naturvärden i avverkningsanmälan A 11502-2022 i Umeå kommun som inkom 2022-03-11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7091062, E 764281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