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16 meter från avverkningsanmälan A 38391-2021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