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dokument behandlar höga naturvärden i avverkningsanmälan A 15654-2023 i Umeå kommun. Denna avverkningsanmälan inkom 2023-04-03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7086713, E 764872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