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32221-2024 i Umeå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