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-2022 i Um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