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1721-2024 i Umeå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