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23006-2022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