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16206-2022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