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Denna tillsynsbegäran behandlar höga naturvärden i avverkningsanmälan A 18703-2024 i Umeå kommun som inkom 2024-05-14 och omfattar 2,0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7129253, E 753273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