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dokument behandlar höga naturvärden i avverkningsanmälan A 23035-2022 i Umeå kommun. Denna avverkningsanmälan inkom 2022-06-03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