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kricka (VU, §4), fiskmås (NT, §4), havsörn (NT, §4), kråka (NT, §4), skrattmås (NT, §4), smålom (NT, §4), talltita (NT, §4), videsparv (NT, §4) och trana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videsparv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