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9 meter från avverkningsanmälan A 38731-2021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