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tallbit (VU, §4), ulltickeporing (VU), granticka (NT), järpe (NT, §4), motaggsvamp (NT), svartvit taggsvamp (NT), talltita (NT, §4), ullticka (NT), violettgrå tagellav (NT), dropptaggsvamp (S) och mörk husmossa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tallbit (VU, §4),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