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100-2024 i Umeå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