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22575-2024 i Umeå kommun har hittats 7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